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6E" w:rsidRPr="00705C6E" w:rsidRDefault="00705C6E" w:rsidP="00705C6E">
      <w:pPr>
        <w:jc w:val="center"/>
        <w:rPr>
          <w:rFonts w:ascii="Arial" w:hAnsi="Arial" w:cs="Arial"/>
          <w:b/>
          <w:color w:val="2F5496" w:themeColor="accent5" w:themeShade="BF"/>
          <w:sz w:val="28"/>
          <w:szCs w:val="28"/>
        </w:rPr>
      </w:pPr>
      <w:bookmarkStart w:id="0" w:name="_GoBack"/>
      <w:bookmarkEnd w:id="0"/>
      <w:r w:rsidRPr="00705C6E">
        <w:rPr>
          <w:rFonts w:ascii="Arial" w:hAnsi="Arial" w:cs="Arial"/>
          <w:b/>
          <w:color w:val="2F5496" w:themeColor="accent5" w:themeShade="BF"/>
          <w:sz w:val="28"/>
          <w:szCs w:val="28"/>
        </w:rPr>
        <w:t xml:space="preserve">God Sees More </w:t>
      </w:r>
      <w:r w:rsidRPr="00705C6E">
        <w:rPr>
          <w:rFonts w:ascii="Arial" w:hAnsi="Arial" w:cs="Arial"/>
          <w:b/>
          <w:color w:val="2F5496" w:themeColor="accent5" w:themeShade="BF"/>
          <w:sz w:val="28"/>
          <w:szCs w:val="28"/>
        </w:rPr>
        <w:t>in You Than You See in Yourself</w:t>
      </w:r>
    </w:p>
    <w:p w:rsidR="00705C6E" w:rsidRPr="00705C6E" w:rsidRDefault="00705C6E" w:rsidP="00705C6E">
      <w:pPr>
        <w:rPr>
          <w:rFonts w:ascii="Arial" w:hAnsi="Arial" w:cs="Arial"/>
          <w:sz w:val="24"/>
          <w:szCs w:val="24"/>
        </w:rPr>
      </w:pPr>
      <w:r w:rsidRPr="00705C6E">
        <w:rPr>
          <w:rFonts w:ascii="Arial" w:hAnsi="Arial" w:cs="Arial"/>
          <w:b/>
          <w:sz w:val="24"/>
          <w:szCs w:val="24"/>
        </w:rPr>
        <w:t>The Bible describes the Midianites as a nation of “grasshoppers” (Judg. 7:12). Whenever the harvest was ripe, they would descend upon Israel’s fields and crops in vast numbers like a swarm of locusts, leaving nothing in their wake but destruction and desolation.</w:t>
      </w:r>
      <w:r w:rsidRPr="00705C6E">
        <w:rPr>
          <w:rFonts w:ascii="Arial" w:hAnsi="Arial" w:cs="Arial"/>
          <w:sz w:val="24"/>
          <w:szCs w:val="24"/>
        </w:rPr>
        <w:t xml:space="preserve"> The Israelites went on the defensive, hunkering down in caves, hiding in the mountains, and building protective strongholds. The nervous harvesters quickly reaped what they could and hid it away in antici</w:t>
      </w:r>
      <w:r>
        <w:rPr>
          <w:rFonts w:ascii="Arial" w:hAnsi="Arial" w:cs="Arial"/>
          <w:sz w:val="24"/>
          <w:szCs w:val="24"/>
        </w:rPr>
        <w:t>pation of an imminent invasion.</w:t>
      </w:r>
    </w:p>
    <w:p w:rsidR="00705C6E" w:rsidRPr="00705C6E" w:rsidRDefault="00705C6E" w:rsidP="00705C6E">
      <w:pPr>
        <w:rPr>
          <w:rFonts w:ascii="Arial" w:hAnsi="Arial" w:cs="Arial"/>
          <w:sz w:val="24"/>
          <w:szCs w:val="24"/>
        </w:rPr>
      </w:pPr>
      <w:r w:rsidRPr="00705C6E">
        <w:rPr>
          <w:rFonts w:ascii="Arial" w:hAnsi="Arial" w:cs="Arial"/>
          <w:sz w:val="24"/>
          <w:szCs w:val="24"/>
        </w:rPr>
        <w:t>God had a plan to deliver Israel from the hand of Midian, and He had chosen just the man for the job, but God’s choice seemed highly unlikely. Gideon was not a superhero by any stretch of the imagination. He was a victim of his society’s ills, a man who had been influenced by the climate of cowardice that had crippled and enslaved the Israelites. He was such a prisoner of fear that he would hide in a winepress to thresh his small</w:t>
      </w:r>
      <w:r>
        <w:rPr>
          <w:rFonts w:ascii="Arial" w:hAnsi="Arial" w:cs="Arial"/>
          <w:sz w:val="24"/>
          <w:szCs w:val="24"/>
        </w:rPr>
        <w:t xml:space="preserve"> harvest of wheat (Judg. 6:11).</w:t>
      </w:r>
    </w:p>
    <w:p w:rsidR="00705C6E" w:rsidRPr="00705C6E" w:rsidRDefault="00705C6E" w:rsidP="00705C6E">
      <w:pPr>
        <w:rPr>
          <w:rFonts w:ascii="Arial" w:hAnsi="Arial" w:cs="Arial"/>
          <w:sz w:val="24"/>
          <w:szCs w:val="24"/>
        </w:rPr>
      </w:pPr>
      <w:r w:rsidRPr="00705C6E">
        <w:rPr>
          <w:rFonts w:ascii="Arial" w:hAnsi="Arial" w:cs="Arial"/>
          <w:sz w:val="24"/>
          <w:szCs w:val="24"/>
        </w:rPr>
        <w:t xml:space="preserve">A winepress is no place to thresh wheat; it’s like washing your clothes in the dishwasher. But Gideon had chosen this inappropriate place because he was afraid of the Midianites. He was afraid of losing his harvest and his life, so he hid both underground. </w:t>
      </w:r>
      <w:r w:rsidRPr="00705C6E">
        <w:rPr>
          <w:rFonts w:ascii="Arial" w:hAnsi="Arial" w:cs="Arial"/>
          <w:b/>
          <w:sz w:val="24"/>
          <w:szCs w:val="24"/>
        </w:rPr>
        <w:t>It was in this dungeon of fear that the Lord found Gideon, frustra</w:t>
      </w:r>
      <w:r w:rsidRPr="00705C6E">
        <w:rPr>
          <w:rFonts w:ascii="Arial" w:hAnsi="Arial" w:cs="Arial"/>
          <w:b/>
          <w:sz w:val="24"/>
          <w:szCs w:val="24"/>
        </w:rPr>
        <w:t>ted, trembling, and perspiring.</w:t>
      </w:r>
    </w:p>
    <w:p w:rsidR="00705C6E" w:rsidRPr="00705C6E" w:rsidRDefault="00705C6E" w:rsidP="00705C6E">
      <w:pPr>
        <w:rPr>
          <w:rFonts w:ascii="Arial" w:hAnsi="Arial" w:cs="Arial"/>
          <w:sz w:val="24"/>
          <w:szCs w:val="24"/>
        </w:rPr>
      </w:pPr>
      <w:r w:rsidRPr="00705C6E">
        <w:rPr>
          <w:rFonts w:ascii="Arial" w:hAnsi="Arial" w:cs="Arial"/>
          <w:sz w:val="24"/>
          <w:szCs w:val="24"/>
        </w:rPr>
        <w:t>“And the Angel of the Lord appeared to him and said to him, The Lord is with you, you mighty man of [fearles</w:t>
      </w:r>
      <w:r>
        <w:rPr>
          <w:rFonts w:ascii="Arial" w:hAnsi="Arial" w:cs="Arial"/>
          <w:sz w:val="24"/>
          <w:szCs w:val="24"/>
        </w:rPr>
        <w:t>s] courage.” (Judg. 6:12, AMP).</w:t>
      </w:r>
    </w:p>
    <w:p w:rsidR="00705C6E" w:rsidRPr="00705C6E" w:rsidRDefault="00705C6E" w:rsidP="00705C6E">
      <w:pPr>
        <w:rPr>
          <w:rFonts w:ascii="Arial" w:hAnsi="Arial" w:cs="Arial"/>
          <w:sz w:val="24"/>
          <w:szCs w:val="24"/>
        </w:rPr>
      </w:pPr>
      <w:r w:rsidRPr="00705C6E">
        <w:rPr>
          <w:rFonts w:ascii="Arial" w:hAnsi="Arial" w:cs="Arial"/>
          <w:sz w:val="24"/>
          <w:szCs w:val="24"/>
        </w:rPr>
        <w:t xml:space="preserve">No one would have anticipated the Lord’s declaration that day. “Gideon,” the Lord says, “you are a mighty man of fearless courage!” Where others saw a coward, God saw a deliverer! I’m so glad God doesn’t see us the way we so often see ourselves. When we look in the mirror, we might see someone who is undereducated or inexperienced. We might see someone who belongs to the wrong social class, race, or gender. We might see someone who is too young or too old. And there are always a million excuses why God can’t use us. </w:t>
      </w:r>
      <w:r w:rsidRPr="00705C6E">
        <w:rPr>
          <w:rFonts w:ascii="Arial" w:hAnsi="Arial" w:cs="Arial"/>
          <w:b/>
          <w:sz w:val="24"/>
          <w:szCs w:val="24"/>
        </w:rPr>
        <w:t>But God sees more in us than we see in ourselves, and our obstacles, failures, and shortcomings do not intimidate Him.</w:t>
      </w:r>
      <w:r w:rsidRPr="00705C6E">
        <w:rPr>
          <w:rFonts w:ascii="Arial" w:hAnsi="Arial" w:cs="Arial"/>
          <w:sz w:val="24"/>
          <w:szCs w:val="24"/>
        </w:rPr>
        <w:t xml:space="preserve"> Why? Because th</w:t>
      </w:r>
      <w:r>
        <w:rPr>
          <w:rFonts w:ascii="Arial" w:hAnsi="Arial" w:cs="Arial"/>
          <w:sz w:val="24"/>
          <w:szCs w:val="24"/>
        </w:rPr>
        <w:t>ough we are weak, He is strong!</w:t>
      </w:r>
    </w:p>
    <w:p w:rsidR="00705C6E" w:rsidRPr="00705C6E" w:rsidRDefault="00705C6E" w:rsidP="00705C6E">
      <w:pPr>
        <w:rPr>
          <w:rFonts w:ascii="Arial" w:hAnsi="Arial" w:cs="Arial"/>
          <w:sz w:val="24"/>
          <w:szCs w:val="24"/>
        </w:rPr>
      </w:pPr>
      <w:r w:rsidRPr="00705C6E">
        <w:rPr>
          <w:rFonts w:ascii="Arial" w:hAnsi="Arial" w:cs="Arial"/>
          <w:sz w:val="24"/>
          <w:szCs w:val="24"/>
        </w:rPr>
        <w:t>2 Corinthians 12:9 says, “And He has said to me, “My grace is sufficient for you, for power is perfected in weakness.” Most gladly, therefore, I will rather boast about my weaknesses, so that the po</w:t>
      </w:r>
      <w:r>
        <w:rPr>
          <w:rFonts w:ascii="Arial" w:hAnsi="Arial" w:cs="Arial"/>
          <w:sz w:val="24"/>
          <w:szCs w:val="24"/>
        </w:rPr>
        <w:t>wer of Christ may dwell in me.”</w:t>
      </w:r>
    </w:p>
    <w:p w:rsidR="00705C6E" w:rsidRDefault="00705C6E" w:rsidP="00705C6E">
      <w:pPr>
        <w:rPr>
          <w:rFonts w:ascii="Arial" w:hAnsi="Arial" w:cs="Arial"/>
          <w:b/>
          <w:sz w:val="24"/>
          <w:szCs w:val="24"/>
        </w:rPr>
      </w:pPr>
      <w:r w:rsidRPr="00705C6E">
        <w:rPr>
          <w:rFonts w:ascii="Arial" w:hAnsi="Arial" w:cs="Arial"/>
          <w:sz w:val="24"/>
          <w:szCs w:val="24"/>
        </w:rPr>
        <w:t xml:space="preserve">In the winepress we find a trembling, perspiring coward hiding for his life when the Angel of the Lord appears to Gideon and calls him a “mighty man of [fearless] courage.” At first those words almost sound like cruel sarcasm, but there was no smirk on the angel’s face. God was not mocking Gideon, nor did He have Gideon confused with someone else. God saw something in Gideon that no one else saw, including Gideon himself. How comforting it is to know that God’s ways are not our ways and His thoughts are not our thoughts. </w:t>
      </w:r>
      <w:r w:rsidRPr="00705C6E">
        <w:rPr>
          <w:rFonts w:ascii="Arial" w:hAnsi="Arial" w:cs="Arial"/>
          <w:b/>
          <w:sz w:val="24"/>
          <w:szCs w:val="24"/>
        </w:rPr>
        <w:t>Oh, my friend, when you understand what God sees when He looks at you, it will change your life.</w:t>
      </w:r>
    </w:p>
    <w:p w:rsidR="00705C6E" w:rsidRPr="00705C6E" w:rsidRDefault="00705C6E" w:rsidP="00705C6E">
      <w:pPr>
        <w:rPr>
          <w:rFonts w:ascii="Arial" w:hAnsi="Arial" w:cs="Arial"/>
          <w:b/>
          <w:sz w:val="24"/>
          <w:szCs w:val="24"/>
        </w:rPr>
      </w:pPr>
    </w:p>
    <w:p w:rsidR="00737D15" w:rsidRPr="00705C6E" w:rsidRDefault="00705C6E" w:rsidP="00705C6E">
      <w:pPr>
        <w:rPr>
          <w:rFonts w:ascii="Arial" w:hAnsi="Arial" w:cs="Arial"/>
          <w:i/>
        </w:rPr>
      </w:pPr>
      <w:r w:rsidRPr="00705C6E">
        <w:rPr>
          <w:rFonts w:ascii="Arial" w:hAnsi="Arial" w:cs="Arial"/>
          <w:i/>
        </w:rPr>
        <w:t xml:space="preserve">This Bible Study has been taken from Evangelist Daniel </w:t>
      </w:r>
      <w:proofErr w:type="spellStart"/>
      <w:r w:rsidRPr="00705C6E">
        <w:rPr>
          <w:rFonts w:ascii="Arial" w:hAnsi="Arial" w:cs="Arial"/>
          <w:i/>
        </w:rPr>
        <w:t>Kolenda's</w:t>
      </w:r>
      <w:proofErr w:type="spellEnd"/>
      <w:r w:rsidRPr="00705C6E">
        <w:rPr>
          <w:rFonts w:ascii="Arial" w:hAnsi="Arial" w:cs="Arial"/>
          <w:i/>
        </w:rPr>
        <w:t xml:space="preserve"> book, “Live Before You Die”. This book outlines a straight forward app</w:t>
      </w:r>
      <w:r>
        <w:rPr>
          <w:rFonts w:ascii="Arial" w:hAnsi="Arial" w:cs="Arial"/>
          <w:i/>
        </w:rPr>
        <w:t>roach to recognising</w:t>
      </w:r>
      <w:r w:rsidRPr="00705C6E">
        <w:rPr>
          <w:rFonts w:ascii="Arial" w:hAnsi="Arial" w:cs="Arial"/>
          <w:i/>
        </w:rPr>
        <w:t xml:space="preserve"> God’s will in your life.</w:t>
      </w:r>
    </w:p>
    <w:sectPr w:rsidR="00737D15" w:rsidRPr="00705C6E" w:rsidSect="00705C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6E"/>
    <w:rsid w:val="0020141B"/>
    <w:rsid w:val="00705C6E"/>
    <w:rsid w:val="0073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B4F7"/>
  <w15:chartTrackingRefBased/>
  <w15:docId w15:val="{00C42B6D-3AF0-4013-9F67-2D87BF39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46079">
      <w:bodyDiv w:val="1"/>
      <w:marLeft w:val="0"/>
      <w:marRight w:val="0"/>
      <w:marTop w:val="0"/>
      <w:marBottom w:val="0"/>
      <w:divBdr>
        <w:top w:val="none" w:sz="0" w:space="0" w:color="auto"/>
        <w:left w:val="none" w:sz="0" w:space="0" w:color="auto"/>
        <w:bottom w:val="none" w:sz="0" w:space="0" w:color="auto"/>
        <w:right w:val="none" w:sz="0" w:space="0" w:color="auto"/>
      </w:divBdr>
      <w:divsChild>
        <w:div w:id="2123574748">
          <w:marLeft w:val="0"/>
          <w:marRight w:val="0"/>
          <w:marTop w:val="0"/>
          <w:marBottom w:val="0"/>
          <w:divBdr>
            <w:top w:val="none" w:sz="0" w:space="0" w:color="auto"/>
            <w:left w:val="none" w:sz="0" w:space="0" w:color="auto"/>
            <w:bottom w:val="none" w:sz="0" w:space="0" w:color="auto"/>
            <w:right w:val="none" w:sz="0" w:space="0" w:color="auto"/>
          </w:divBdr>
          <w:divsChild>
            <w:div w:id="279849225">
              <w:marLeft w:val="0"/>
              <w:marRight w:val="0"/>
              <w:marTop w:val="0"/>
              <w:marBottom w:val="0"/>
              <w:divBdr>
                <w:top w:val="none" w:sz="0" w:space="0" w:color="auto"/>
                <w:left w:val="none" w:sz="0" w:space="0" w:color="auto"/>
                <w:bottom w:val="none" w:sz="0" w:space="0" w:color="auto"/>
                <w:right w:val="none" w:sz="0" w:space="0" w:color="auto"/>
              </w:divBdr>
            </w:div>
          </w:divsChild>
        </w:div>
        <w:div w:id="1388262063">
          <w:marLeft w:val="0"/>
          <w:marRight w:val="0"/>
          <w:marTop w:val="0"/>
          <w:marBottom w:val="0"/>
          <w:divBdr>
            <w:top w:val="none" w:sz="0" w:space="0" w:color="auto"/>
            <w:left w:val="none" w:sz="0" w:space="0" w:color="auto"/>
            <w:bottom w:val="none" w:sz="0" w:space="0" w:color="auto"/>
            <w:right w:val="none" w:sz="0" w:space="0" w:color="auto"/>
          </w:divBdr>
        </w:div>
        <w:div w:id="1319773016">
          <w:marLeft w:val="0"/>
          <w:marRight w:val="0"/>
          <w:marTop w:val="0"/>
          <w:marBottom w:val="0"/>
          <w:divBdr>
            <w:top w:val="none" w:sz="0" w:space="0" w:color="auto"/>
            <w:left w:val="none" w:sz="0" w:space="0" w:color="auto"/>
            <w:bottom w:val="none" w:sz="0" w:space="0" w:color="auto"/>
            <w:right w:val="none" w:sz="0" w:space="0" w:color="auto"/>
          </w:divBdr>
          <w:divsChild>
            <w:div w:id="1921257540">
              <w:marLeft w:val="0"/>
              <w:marRight w:val="0"/>
              <w:marTop w:val="0"/>
              <w:marBottom w:val="0"/>
              <w:divBdr>
                <w:top w:val="none" w:sz="0" w:space="0" w:color="auto"/>
                <w:left w:val="none" w:sz="0" w:space="0" w:color="auto"/>
                <w:bottom w:val="none" w:sz="0" w:space="0" w:color="auto"/>
                <w:right w:val="none" w:sz="0" w:space="0" w:color="auto"/>
              </w:divBdr>
            </w:div>
          </w:divsChild>
        </w:div>
        <w:div w:id="1460605123">
          <w:marLeft w:val="0"/>
          <w:marRight w:val="0"/>
          <w:marTop w:val="0"/>
          <w:marBottom w:val="0"/>
          <w:divBdr>
            <w:top w:val="none" w:sz="0" w:space="0" w:color="auto"/>
            <w:left w:val="none" w:sz="0" w:space="0" w:color="auto"/>
            <w:bottom w:val="none" w:sz="0" w:space="0" w:color="auto"/>
            <w:right w:val="none" w:sz="0" w:space="0" w:color="auto"/>
          </w:divBdr>
        </w:div>
        <w:div w:id="1636638722">
          <w:marLeft w:val="0"/>
          <w:marRight w:val="0"/>
          <w:marTop w:val="0"/>
          <w:marBottom w:val="0"/>
          <w:divBdr>
            <w:top w:val="none" w:sz="0" w:space="0" w:color="auto"/>
            <w:left w:val="none" w:sz="0" w:space="0" w:color="auto"/>
            <w:bottom w:val="none" w:sz="0" w:space="0" w:color="auto"/>
            <w:right w:val="none" w:sz="0" w:space="0" w:color="auto"/>
          </w:divBdr>
          <w:divsChild>
            <w:div w:id="356856464">
              <w:marLeft w:val="0"/>
              <w:marRight w:val="0"/>
              <w:marTop w:val="0"/>
              <w:marBottom w:val="0"/>
              <w:divBdr>
                <w:top w:val="none" w:sz="0" w:space="0" w:color="auto"/>
                <w:left w:val="none" w:sz="0" w:space="0" w:color="auto"/>
                <w:bottom w:val="none" w:sz="0" w:space="0" w:color="auto"/>
                <w:right w:val="none" w:sz="0" w:space="0" w:color="auto"/>
              </w:divBdr>
            </w:div>
          </w:divsChild>
        </w:div>
        <w:div w:id="199632939">
          <w:marLeft w:val="0"/>
          <w:marRight w:val="0"/>
          <w:marTop w:val="0"/>
          <w:marBottom w:val="0"/>
          <w:divBdr>
            <w:top w:val="none" w:sz="0" w:space="0" w:color="auto"/>
            <w:left w:val="none" w:sz="0" w:space="0" w:color="auto"/>
            <w:bottom w:val="none" w:sz="0" w:space="0" w:color="auto"/>
            <w:right w:val="none" w:sz="0" w:space="0" w:color="auto"/>
          </w:divBdr>
          <w:divsChild>
            <w:div w:id="1368020276">
              <w:marLeft w:val="0"/>
              <w:marRight w:val="0"/>
              <w:marTop w:val="0"/>
              <w:marBottom w:val="0"/>
              <w:divBdr>
                <w:top w:val="none" w:sz="0" w:space="0" w:color="auto"/>
                <w:left w:val="none" w:sz="0" w:space="0" w:color="auto"/>
                <w:bottom w:val="none" w:sz="0" w:space="0" w:color="auto"/>
                <w:right w:val="none" w:sz="0" w:space="0" w:color="auto"/>
              </w:divBdr>
            </w:div>
          </w:divsChild>
        </w:div>
        <w:div w:id="774860125">
          <w:marLeft w:val="0"/>
          <w:marRight w:val="0"/>
          <w:marTop w:val="0"/>
          <w:marBottom w:val="0"/>
          <w:divBdr>
            <w:top w:val="none" w:sz="0" w:space="0" w:color="auto"/>
            <w:left w:val="none" w:sz="0" w:space="0" w:color="auto"/>
            <w:bottom w:val="none" w:sz="0" w:space="0" w:color="auto"/>
            <w:right w:val="none" w:sz="0" w:space="0" w:color="auto"/>
          </w:divBdr>
          <w:divsChild>
            <w:div w:id="14170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Moreland</dc:creator>
  <cp:keywords/>
  <dc:description/>
  <cp:lastModifiedBy>Elizabeth Moreland</cp:lastModifiedBy>
  <cp:revision>2</cp:revision>
  <dcterms:created xsi:type="dcterms:W3CDTF">2020-05-14T13:01:00Z</dcterms:created>
  <dcterms:modified xsi:type="dcterms:W3CDTF">2020-05-14T13:15:00Z</dcterms:modified>
</cp:coreProperties>
</file>